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附表 2：</w:t>
      </w:r>
    </w:p>
    <w:p>
      <w:pPr>
        <w:ind w:firstLine="643" w:firstLineChars="200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hint="eastAsia" w:ascii="Times New Roman" w:hAnsi="Times New Roman" w:cs="Times New Roman"/>
          <w:b/>
          <w:sz w:val="32"/>
        </w:rPr>
        <w:t>深度贫困县（区）基本情况调查表</w:t>
      </w:r>
    </w:p>
    <w:bookmarkEnd w:id="0"/>
    <w:tbl>
      <w:tblPr>
        <w:tblStyle w:val="4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877"/>
        <w:gridCol w:w="2001"/>
        <w:gridCol w:w="32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贫困县（区）</w:t>
            </w:r>
          </w:p>
        </w:tc>
        <w:tc>
          <w:tcPr>
            <w:tcW w:w="2001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贫困县（区）联系单位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贫困县（区）联系人</w:t>
            </w:r>
          </w:p>
        </w:tc>
        <w:tc>
          <w:tcPr>
            <w:tcW w:w="2001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贫困县（区）联系方式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农业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发展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基本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情况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及优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势产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业发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展现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状</w:t>
            </w:r>
          </w:p>
        </w:tc>
        <w:tc>
          <w:tcPr>
            <w:tcW w:w="9213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现有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产业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扶贫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措施</w:t>
            </w:r>
          </w:p>
        </w:tc>
        <w:tc>
          <w:tcPr>
            <w:tcW w:w="9213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存在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问题</w:t>
            </w:r>
          </w:p>
        </w:tc>
        <w:tc>
          <w:tcPr>
            <w:tcW w:w="9213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科技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需求</w:t>
            </w:r>
          </w:p>
        </w:tc>
        <w:tc>
          <w:tcPr>
            <w:tcW w:w="9213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1278"/>
    <w:rsid w:val="39021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2017-10-10T07:01:00Z</dcterms:created>
  <dc:creator>凌瑶（公文收发员）</dc:creator>
  <cp:lastModifiedBy>凌瑶（公文收发员）</cp:lastModifiedBy>
  <dcterms:modified xsi:type="dcterms:W3CDTF">2017-10-10T07:02:18Z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